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2025年12月22日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かぶしきかいしゃくれでぃせぞん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株式会社クレディセゾン</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みずの　かつみ</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水野　克己</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170-6073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豊島区 東池袋３丁目１番１号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2013301002884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5月15日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https://corporate.saisoncard.co.jp/img/business/management/pdf/medium-term_management_plan_202405.pdf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 2030年に目指す姿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P19. CSDX &lt;VISION&gt;</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P20. CSDX ＜全社員によるDXを目指す＞</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＜経営ビジョン＞ P.6より抜粋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GLOBAL NEO FINANCE COMPANY～ 金融をコアとしたグローバルな総合生活サービスグループ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単なるファイナンスカンパニーの領域に留まることなくパートナーシップで創る「セゾン・パートナー経済圏」でグローバルにシナジーを発揮していく</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01 国内・海外のターゲット顧客層において存在感を発揮している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02 金融サービスをコアとする総合生活サービスを展開している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03 グローバルな金融事業プレイヤーとして“セゾン”が認知されている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＜ビジネスモデルの方向性＞ P.19-20より抜粋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CSDX &lt;VISION&gt;</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・デジタル技術を活用することで、ビジネスを変革・転換し、デジタル時代を先導する企業を目指す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CSDX ＜全社員によるDXを目指す＞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・内製開発や人材育成で蓄積したナレッジを全社展開し、全社員が自らの業務をデジタル化していく体制を目指す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中期経営計画は取締役会において承認のうえ公表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CSAX戦略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当社ウェブサイトにて公表及び機関投資家向けの戦略説明会を開催</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https://corporate.saisoncard.co.jp/business/csdx/pdf/csax_briefing_materials.pdf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 CSAX戦略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P15-17 AI起点の業務改革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P18. 業務の再設計 - AIコールセンター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P19. 業務の再設計と現場の業務改革を両輪とした成長加速</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「CSAX戦略」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全社員3,700人のAIワーカー化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・AIを使うことが当たり前の文化づくり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・自律的な学習と活用習慣の醸成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業務の再設計・AI起点の業務改革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・AIによる現場業務の抜本的再設計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・お客様接点の質と効率の両立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AIフレンドリーな情報・システム設計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・設計思想の転換に向けたマインドセットの変革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・現場・開発部門が"AIを相手にする"意識を持つ</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AIガバナンスの確立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・モニタリング・ルール・運用体制の整備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・AIワーカー育成プログラムの始動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「AI起点の業務改革」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AI起点の業務改革① - 企画書・提案書作成支援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・根拠データ生成＋競合比較表を自動生成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・実績/外部要因を踏まえたSMLを作成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・校正の統一化はすべてAIで完結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AI起点の業務改革② - カウンターシフト作成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・希望休・スキルなど加味しドラフト作成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・公平性スコア自動生成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・NGシフト警告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AI起点の業務改革③ - ビジネス要件書の作成支援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・システム仕様や過去対応案件情報を累積</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・関連法案やセキュリティ規程を保有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・構造化したデータを元に生成AIがレビュー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「業務の再設計 - AIコールセンター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AIがオペレーターをサポートすることで、より正確で安心できる電話対応を実現します。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また自動応答にAIを活用し、お客様のお問い合わせに迅速・正確に対応いたします。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「業務の再設計と現場の業務改革を両輪とした成長加速」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AIを前提とする業務の再設計と、現場からのAI起点での業務改革の両軸に変革を加速させる。トップダウンとボトムアップの両軸から変革を加速させていく。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・全社視点での業務再設計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AIを前提とする業務の選定・導入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AIコールセンター改革、社内文書のドキュメント整備など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・現場から始まるAI起点の業務変革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業務知識を活かしたアイデア・改善</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マニュアル検索・要約、市場トレンド調査、研修教材の作成支援など</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取締役会で承認された重要会議体「CSDX推進会議」に基づき作成し、公表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CSAX戦略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P30. デジタル人材 + AI</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P31. AIリテラシーの醸成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P32. 伴走によるAI活用の加速</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 + AI」</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社員の経験や役割に合わせて、デジタルとAIのスキルを学び、実務に活かしていきます。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すべての層にAIスキルを浸透させ、”AIワーカー”として成長し、活躍できる環境を整えます。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※デジタル人材の4階層の図を掲載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「AIリテラシーの醸成」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AIリテラシーや思考力を全社員が学び、日々の業務で成果を生み出せる体制を実現します。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事業に合わせてAIを取り入れ、業務の効率化と新たな成長機会の創出を目指します。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※育成方針 × 事業特性の図を掲載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「伴走によるAI活用の加速」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すべての部門に “CSAXリーダー”を任命し、部門内での生成AIの活用を推進していく。</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同時に”CSAX CoE”を設置し、全社での人材育成や業務効率化の実装に向けた伴走を支援する。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CSAX戦略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 ChatGPT Enterprise全社導入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P23. AIフレンドリーなシステム</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P25. AIガバナンスの確立に向けた取組み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P26. AIツール導入時における報告・評価プロセス</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P27. AI活用の評価と改善サイクル</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「ChatGPT Enterprise全社導入」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ChatGPT Enterpriseを全社員に展開し、"AIワーカー"への転換を加速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「AIフレンドリーなシステム」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新たなシステム構築や更改の際には、AIや他システムとの連携を前提に、APIを実装する。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『AIや他システムが利用しやすい形』を、ビジネス部門とシステム部門の双方で実現していく。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「AIガバナンスの確立に向けた取組み」</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AIの開発・利用で想定されるリスクに対応するため、AIガバナンスの確立を進めていく。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現状把握、リスク評価や人材育成を通じて、継続的に透明性の高いAIガバナンスを整備する。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「AIツール導入時における報告・評価プロセス」</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AIツール導入時のセキュリティや投資対効果などを評価し、経営層への相談・報告を実施していく。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導入後の好事例は、AI開発者・利用者からCSDX推進会議を通じて、経営層・全社に共有を実施する。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「AI活用の評価と改善サイクル」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ビジネス部門からのアイデアを起点に導入効果などを評価し、AI活用を伴走していく。</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導入後は定期的な効果測定を行い、好事例などを次のアイデア創出に繋げていく。</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CSAX戦略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9月19日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当社ウェブサイトにて公表及び機関投資家向けの戦略説明会を開催</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https://corporate.saisoncard.co.jp/business/csdx/pdf/csax_briefing_materials.pdf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P33. CSAX Target 2027</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「CSAX Target 2027」</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 累計300万時間の業務削減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2027年度末までに、2019年対比で累計300万時間の業務削減の達成を目指します。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Credit Saison Integrated Report 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当社ウェブサイトに掲載。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https://corporate.saisoncard.co.jp/ir/integrated_report/2025/future_initiative/coo-message</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当社ウェブサイト掲載の統合レポート「Credit Saison Integrated Report 2025」COOメッセージにて発信。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当社代表取締役社長がCOOメッセージとして、以下の内容を発信。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もう一つの大きな変化が、ここ数年のAIの日進月歩での進化です。当社はデジタル化を先行して進めてきましたが、急速に新たな技術が世</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に広がり、AIの精度も格段に向上した今、これらの新しい技術をどのように経営に実装していくかは大きな課題です。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経営政策のど真ん中にデジタルを据えるような考え方で取り込まなければ生き残っていけない。</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それくらいの危機感を抱いています。特にさまざまな部門からデータを集約し管理するコーポレート部門のDX推進は、</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部門ごとに課題も違い事業部に比べて実装が遅れ気味のため、データドリブンな意思決定や経営を加速したいと考えています。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2025年 11月頃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＜基本的な考え方＞</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サイバーセキュリティに関する対策の方針として「情報セキュリティポリシー」を策定し公表している。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https://www.saisoncard.co.jp/info/security-policy/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・経営層および当社で働く人に応じた「情報セキュリティ教育・訓練フォーメーション」を策定し、教育・訓練を実施。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・社内システムや、社内システムが接続するネットワークを常時監視し、インシデントの兆候を発見、通報する組織として、SOCを設置。</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・SOC、社内他部門、社外関係部門からの検知連絡・報告を受けて調査分析、脅威の早期特定と迅速な対応を行う組織として、CSIRTを設置。</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・内部監査担当によるFISCをベンチマークとしたシステムリスク評価を年1回実施。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8sGvEYH+7UG1VzPtMFpQiCNaq9/A4UdJhafHxcjLL8qrzO83gjlfnaCQD40dJEs6JJ5D4rGh+yFl0uYgLmWecw==" w:salt="iOMKXL+ovUao+E9G7rhy7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